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3B7" w:rsidRPr="00575D15" w:rsidRDefault="009C53B7" w:rsidP="009C53B7">
      <w:pPr>
        <w:adjustRightInd w:val="0"/>
        <w:snapToGrid w:val="0"/>
        <w:rPr>
          <w:rFonts w:ascii="宋体" w:hAnsi="宋体" w:hint="eastAsia"/>
          <w:sz w:val="28"/>
          <w:szCs w:val="28"/>
        </w:rPr>
      </w:pPr>
      <w:r w:rsidRPr="00575D15">
        <w:rPr>
          <w:rFonts w:ascii="宋体" w:hAnsi="宋体" w:hint="eastAsia"/>
          <w:sz w:val="28"/>
          <w:szCs w:val="28"/>
        </w:rPr>
        <w:t>圆锥的体积说课稿</w:t>
      </w:r>
    </w:p>
    <w:p w:rsidR="009C53B7" w:rsidRPr="00575D15" w:rsidRDefault="009C53B7" w:rsidP="009C53B7">
      <w:pPr>
        <w:pStyle w:val="NormalWeb"/>
        <w:spacing w:before="0" w:beforeAutospacing="0" w:after="0" w:afterAutospacing="0" w:line="400" w:lineRule="exact"/>
        <w:rPr>
          <w:rFonts w:hint="default"/>
          <w:bCs/>
          <w:sz w:val="28"/>
          <w:szCs w:val="28"/>
        </w:rPr>
      </w:pPr>
      <w:r w:rsidRPr="00575D15">
        <w:rPr>
          <w:bCs/>
          <w:sz w:val="28"/>
          <w:szCs w:val="28"/>
        </w:rPr>
        <w:t xml:space="preserve">一、说教材 </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一）我今天教学的内容是圆锥的体积，圆锥是小学几何初步知识的最后一个教学单元中的内容，是在掌握了圆的周长、面积和圆柱的体积的基础上进行教学的。通过教学，使学生认识圆锥，掌握圆锥的特征以及各部分的名称。理解求圆锥体积公式的计算公式，会运用公式计算圆锥的体积。圆锥体是人们在生产、生活中经常遇到的形体。教学这部分的内容，有利于进一步发展学生的空间观念，为进一步学习和解决实际问题打下基础。</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（二）教学目标：</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1.知识目标：通过观察和实验使学生理解和掌握圆锥特征和圆锥的体积公式，能运用公式正确地计算圆锥的体积。</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2.技能目标：培养学生的观察、操作能力和初步的空间观念，培养学生应用所学知识解决实际问题的能力。</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3.情感态度目标：渗透事物间相互联系的</w:t>
      </w:r>
      <w:proofErr w:type="gramStart"/>
      <w:r w:rsidRPr="00575D15">
        <w:rPr>
          <w:sz w:val="28"/>
          <w:szCs w:val="28"/>
        </w:rPr>
        <w:t>辨证唯物主义</w:t>
      </w:r>
      <w:proofErr w:type="gramEnd"/>
      <w:r w:rsidRPr="00575D15">
        <w:rPr>
          <w:sz w:val="28"/>
          <w:szCs w:val="28"/>
        </w:rPr>
        <w:t>观点的启蒙教育。</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（三）教学重难点</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1.重点：理解和掌握圆锥的特征、体积的计算公式。</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2.难点：掌握圆锥高的测量方法和圆锥体积公式的推导过程。</w:t>
      </w:r>
    </w:p>
    <w:p w:rsidR="009C53B7" w:rsidRPr="00575D15" w:rsidRDefault="009C53B7" w:rsidP="009C53B7">
      <w:pPr>
        <w:pStyle w:val="NormalWeb"/>
        <w:spacing w:before="0" w:beforeAutospacing="0" w:after="0" w:afterAutospacing="0" w:line="400" w:lineRule="exact"/>
        <w:ind w:firstLine="480"/>
        <w:rPr>
          <w:rFonts w:hint="default"/>
          <w:bCs/>
          <w:sz w:val="28"/>
          <w:szCs w:val="28"/>
        </w:rPr>
      </w:pPr>
      <w:r w:rsidRPr="00575D15">
        <w:rPr>
          <w:bCs/>
          <w:sz w:val="28"/>
          <w:szCs w:val="28"/>
        </w:rPr>
        <w:t>二、说教法：</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以课件演示法、引导法、实验演示法为主，实现教学目标。用课件演示生活中常见的圆锥体，并显示出直观图，让学生清晰地掌握初步空间观念；用课件演示圆锥的高，帮助学生</w:t>
      </w:r>
      <w:proofErr w:type="gramStart"/>
      <w:r w:rsidRPr="00575D15">
        <w:rPr>
          <w:sz w:val="28"/>
          <w:szCs w:val="28"/>
        </w:rPr>
        <w:t>理解高</w:t>
      </w:r>
      <w:proofErr w:type="gramEnd"/>
      <w:r w:rsidRPr="00575D15">
        <w:rPr>
          <w:sz w:val="28"/>
          <w:szCs w:val="28"/>
        </w:rPr>
        <w:t>的概念。充分发挥教师的引导者、组织者身份，引导学生设计恰当的学习活动，如引导学生如何测量圆锥的高，组织学生利用实验发现、寻找、搜集和利用学习资源，自主</w:t>
      </w:r>
      <w:proofErr w:type="gramStart"/>
      <w:r w:rsidRPr="00575D15">
        <w:rPr>
          <w:sz w:val="28"/>
          <w:szCs w:val="28"/>
        </w:rPr>
        <w:t>寻求等底等</w:t>
      </w:r>
      <w:proofErr w:type="gramEnd"/>
      <w:r w:rsidRPr="00575D15">
        <w:rPr>
          <w:sz w:val="28"/>
          <w:szCs w:val="28"/>
        </w:rPr>
        <w:t>高的圆锥和圆柱之间的关系。</w:t>
      </w:r>
    </w:p>
    <w:p w:rsidR="009C53B7" w:rsidRPr="00575D15" w:rsidRDefault="009C53B7" w:rsidP="009C53B7">
      <w:pPr>
        <w:pStyle w:val="NormalWeb"/>
        <w:spacing w:before="0" w:beforeAutospacing="0" w:after="0" w:afterAutospacing="0" w:line="400" w:lineRule="exact"/>
        <w:ind w:firstLine="480"/>
        <w:rPr>
          <w:rFonts w:hint="default"/>
          <w:bCs/>
          <w:sz w:val="28"/>
          <w:szCs w:val="28"/>
        </w:rPr>
      </w:pPr>
      <w:r w:rsidRPr="00575D15">
        <w:rPr>
          <w:bCs/>
          <w:sz w:val="28"/>
          <w:szCs w:val="28"/>
        </w:rPr>
        <w:t>三、说学法：</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教学中充分发挥学生的主体作用，让学生自主探索、合作交流、亲身实践。学生通过观察发现圆锥的特征，认识圆锥体。学生做实验的方法获取知识，自己动手测量圆锥的高。学生的整个学习过程围绕着教师创设的问题情景之中，通过自己观察比较、操作实验、讨论小结推导出圆锥体积的计算公式，从而初步学会运用实验的方法探索新知识。</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lastRenderedPageBreak/>
        <w:t>让学生了解圆锥的体积与圆柱的体积有什么关系？让学生充分交流后达成共识</w:t>
      </w:r>
      <w:r w:rsidRPr="00575D15">
        <w:rPr>
          <w:rFonts w:hint="default"/>
          <w:sz w:val="28"/>
          <w:szCs w:val="28"/>
        </w:rPr>
        <w:t>“</w:t>
      </w:r>
      <w:r w:rsidRPr="00575D15">
        <w:rPr>
          <w:sz w:val="28"/>
          <w:szCs w:val="28"/>
        </w:rPr>
        <w:t>圆锥的体积是和它等底等高的圆柱体积的三分之一。</w:t>
      </w:r>
    </w:p>
    <w:p w:rsidR="009C53B7" w:rsidRPr="00575D15" w:rsidRDefault="009C53B7" w:rsidP="009C53B7">
      <w:pPr>
        <w:pStyle w:val="NormalWeb"/>
        <w:spacing w:before="0" w:beforeAutospacing="0" w:after="0" w:afterAutospacing="0" w:line="400" w:lineRule="exact"/>
        <w:ind w:firstLine="480"/>
        <w:rPr>
          <w:sz w:val="28"/>
          <w:szCs w:val="28"/>
        </w:rPr>
      </w:pPr>
      <w:r w:rsidRPr="00575D15">
        <w:rPr>
          <w:sz w:val="28"/>
          <w:szCs w:val="28"/>
        </w:rPr>
        <w:t>1.圆锥的体积怎样计算？计算公式是什么？根据学生的回答板书：V锥=1/3 SH</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本步骤从感性认识上升到理性认识，进一步理解和巩固新知，培养学生严谨的逻辑思维能力，语言表达的条理性、准确性，并突出教学重点。找出关键句、划出重点词。这样做是为了提高学生的数学阅读能力。</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2.放手让学生尝试独立解答例1、例2，指名</w:t>
      </w:r>
      <w:proofErr w:type="gramStart"/>
      <w:r w:rsidRPr="00575D15">
        <w:rPr>
          <w:sz w:val="28"/>
          <w:szCs w:val="28"/>
        </w:rPr>
        <w:t>学生板示解题</w:t>
      </w:r>
      <w:proofErr w:type="gramEnd"/>
      <w:r w:rsidRPr="00575D15">
        <w:rPr>
          <w:sz w:val="28"/>
          <w:szCs w:val="28"/>
        </w:rPr>
        <w:t>过程，集体订正。及时把探索到的新知应用于实践，教师从中得到教学信息反馈以便调整教学内容，学生体验到</w:t>
      </w:r>
      <w:r w:rsidRPr="00575D15">
        <w:rPr>
          <w:rFonts w:hint="default"/>
          <w:sz w:val="28"/>
          <w:szCs w:val="28"/>
        </w:rPr>
        <w:t>“</w:t>
      </w:r>
      <w:r w:rsidRPr="00575D15">
        <w:rPr>
          <w:sz w:val="28"/>
          <w:szCs w:val="28"/>
        </w:rPr>
        <w:t>再创造</w:t>
      </w:r>
      <w:r w:rsidRPr="00575D15">
        <w:rPr>
          <w:rFonts w:hint="default"/>
          <w:sz w:val="28"/>
          <w:szCs w:val="28"/>
        </w:rPr>
        <w:t>”</w:t>
      </w:r>
      <w:r w:rsidRPr="00575D15">
        <w:rPr>
          <w:sz w:val="28"/>
          <w:szCs w:val="28"/>
        </w:rPr>
        <w:t>与</w:t>
      </w:r>
      <w:r w:rsidRPr="00575D15">
        <w:rPr>
          <w:rFonts w:hint="default"/>
          <w:sz w:val="28"/>
          <w:szCs w:val="28"/>
        </w:rPr>
        <w:t>“</w:t>
      </w:r>
      <w:r w:rsidRPr="00575D15">
        <w:rPr>
          <w:sz w:val="28"/>
          <w:szCs w:val="28"/>
        </w:rPr>
        <w:t>成功</w:t>
      </w:r>
      <w:r w:rsidRPr="00575D15">
        <w:rPr>
          <w:rFonts w:hint="default"/>
          <w:sz w:val="28"/>
          <w:szCs w:val="28"/>
        </w:rPr>
        <w:t>”</w:t>
      </w:r>
      <w:r w:rsidRPr="00575D15">
        <w:rPr>
          <w:sz w:val="28"/>
          <w:szCs w:val="28"/>
        </w:rPr>
        <w:t>的喜悦，进一步激发他们学习的自主性。</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设计意图，利用新旧知识的密切关系，使学生在提出问题解答问题的过程中，比较自然地在头脑中进行了比较－探究－总结的过程，学生实际能力不一，提出的问题可能不够准确，甚至是错误的，我认为这并不重要，重要的是学生利用自己已有的知识及经验进行了一次有意义地探索过程。</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3.新知识的应用</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1）练习的目的：练习是理解知识，掌握知识形成基本技能的基本途径，同时又是运用知识、提高能力，形成知识结构的重要步骤，让学生通过不同层次的练习，得到不同层次的收获，使学生在思维能力有所发展，增加用数学的意识。</w:t>
      </w:r>
    </w:p>
    <w:p w:rsidR="009C53B7" w:rsidRPr="00575D15" w:rsidRDefault="009C53B7" w:rsidP="009C53B7">
      <w:pPr>
        <w:pStyle w:val="NormalWeb"/>
        <w:spacing w:before="0" w:beforeAutospacing="0" w:after="0" w:afterAutospacing="0" w:line="400" w:lineRule="exact"/>
        <w:ind w:firstLine="480"/>
        <w:rPr>
          <w:rFonts w:hint="default"/>
          <w:sz w:val="28"/>
          <w:szCs w:val="28"/>
        </w:rPr>
      </w:pPr>
      <w:r w:rsidRPr="00575D15">
        <w:rPr>
          <w:sz w:val="28"/>
          <w:szCs w:val="28"/>
        </w:rPr>
        <w:t>（2）因为此节课内容是在前面学习了分数乘法、除法基本应用题基础上再学习，又是学习稍复杂分数乘法应用题这一</w:t>
      </w:r>
      <w:r w:rsidRPr="00575D15">
        <w:rPr>
          <w:rFonts w:hint="default"/>
          <w:sz w:val="28"/>
          <w:szCs w:val="28"/>
        </w:rPr>
        <w:t>“</w:t>
      </w:r>
      <w:r w:rsidRPr="00575D15">
        <w:rPr>
          <w:sz w:val="28"/>
          <w:szCs w:val="28"/>
        </w:rPr>
        <w:t>顺向思维</w:t>
      </w:r>
      <w:r w:rsidRPr="00575D15">
        <w:rPr>
          <w:rFonts w:hint="default"/>
          <w:sz w:val="28"/>
          <w:szCs w:val="28"/>
        </w:rPr>
        <w:t>”</w:t>
      </w:r>
      <w:r w:rsidRPr="00575D15">
        <w:rPr>
          <w:sz w:val="28"/>
          <w:szCs w:val="28"/>
        </w:rPr>
        <w:t>的知识，所以在练习中给出了一些变化，第一</w:t>
      </w:r>
      <w:proofErr w:type="gramStart"/>
      <w:r w:rsidRPr="00575D15">
        <w:rPr>
          <w:sz w:val="28"/>
          <w:szCs w:val="28"/>
        </w:rPr>
        <w:t>题变化</w:t>
      </w:r>
      <w:proofErr w:type="gramEnd"/>
      <w:r w:rsidRPr="00575D15">
        <w:rPr>
          <w:sz w:val="28"/>
          <w:szCs w:val="28"/>
        </w:rPr>
        <w:t>是在问题的叙述上；第二</w:t>
      </w:r>
      <w:proofErr w:type="gramStart"/>
      <w:r w:rsidRPr="00575D15">
        <w:rPr>
          <w:sz w:val="28"/>
          <w:szCs w:val="28"/>
        </w:rPr>
        <w:t>题变化</w:t>
      </w:r>
      <w:proofErr w:type="gramEnd"/>
      <w:r w:rsidRPr="00575D15">
        <w:rPr>
          <w:sz w:val="28"/>
          <w:szCs w:val="28"/>
        </w:rPr>
        <w:t>是根据所给的条件，把不同的算式与相应的问题进行连接；第三</w:t>
      </w:r>
      <w:proofErr w:type="gramStart"/>
      <w:r w:rsidRPr="00575D15">
        <w:rPr>
          <w:sz w:val="28"/>
          <w:szCs w:val="28"/>
        </w:rPr>
        <w:t>题变化</w:t>
      </w:r>
      <w:proofErr w:type="gramEnd"/>
      <w:r w:rsidRPr="00575D15">
        <w:rPr>
          <w:sz w:val="28"/>
          <w:szCs w:val="28"/>
        </w:rPr>
        <w:t>是已知的分数中一个有单位、一个没单位。这样练习的设计，既要巩固所学的基本解题方法，又要通过变化激发学生的学习兴趣，求知的欲望，培养学生的应用数学意识，提高解决实际问题的能力，同时为下一节的内容做一个铺垫。</w:t>
      </w:r>
    </w:p>
    <w:p w:rsidR="009C53B7" w:rsidRPr="00575D15" w:rsidRDefault="009C53B7" w:rsidP="009C53B7">
      <w:pPr>
        <w:pStyle w:val="NormalWeb"/>
        <w:spacing w:before="0" w:beforeAutospacing="0" w:after="0" w:afterAutospacing="0" w:line="400" w:lineRule="exact"/>
        <w:ind w:firstLine="480"/>
        <w:rPr>
          <w:sz w:val="28"/>
          <w:szCs w:val="28"/>
        </w:rPr>
      </w:pPr>
      <w:r w:rsidRPr="00575D15">
        <w:rPr>
          <w:sz w:val="28"/>
          <w:szCs w:val="28"/>
        </w:rPr>
        <w:t xml:space="preserve">４.结尾：让学生说一说通过这节课的学习自己的收获与存在的问题。 </w:t>
      </w:r>
    </w:p>
    <w:p w:rsidR="009C53B7" w:rsidRPr="00575D15" w:rsidRDefault="009C53B7" w:rsidP="009C53B7">
      <w:pPr>
        <w:pStyle w:val="NormalWeb"/>
        <w:spacing w:before="0" w:beforeAutospacing="0" w:after="0" w:afterAutospacing="0" w:line="400" w:lineRule="exact"/>
        <w:ind w:firstLine="480"/>
        <w:rPr>
          <w:sz w:val="28"/>
          <w:szCs w:val="28"/>
        </w:rPr>
      </w:pPr>
    </w:p>
    <w:p w:rsidR="00E7373C" w:rsidRPr="009C53B7" w:rsidRDefault="00E7373C">
      <w:bookmarkStart w:id="0" w:name="_GoBack"/>
      <w:bookmarkEnd w:id="0"/>
    </w:p>
    <w:sectPr w:rsidR="00E7373C" w:rsidRPr="009C53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080" w:rsidRDefault="00E46080" w:rsidP="009C53B7">
      <w:r>
        <w:separator/>
      </w:r>
    </w:p>
  </w:endnote>
  <w:endnote w:type="continuationSeparator" w:id="0">
    <w:p w:rsidR="00E46080" w:rsidRDefault="00E46080" w:rsidP="009C5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080" w:rsidRDefault="00E46080" w:rsidP="009C53B7">
      <w:r>
        <w:separator/>
      </w:r>
    </w:p>
  </w:footnote>
  <w:footnote w:type="continuationSeparator" w:id="0">
    <w:p w:rsidR="00E46080" w:rsidRDefault="00E46080" w:rsidP="009C53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11C"/>
    <w:rsid w:val="0002111C"/>
    <w:rsid w:val="009C53B7"/>
    <w:rsid w:val="00E46080"/>
    <w:rsid w:val="00E73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3B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53B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C53B7"/>
    <w:rPr>
      <w:sz w:val="18"/>
      <w:szCs w:val="18"/>
    </w:rPr>
  </w:style>
  <w:style w:type="paragraph" w:styleId="a4">
    <w:name w:val="footer"/>
    <w:basedOn w:val="a"/>
    <w:link w:val="Char0"/>
    <w:uiPriority w:val="99"/>
    <w:unhideWhenUsed/>
    <w:rsid w:val="009C53B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C53B7"/>
    <w:rPr>
      <w:sz w:val="18"/>
      <w:szCs w:val="18"/>
    </w:rPr>
  </w:style>
  <w:style w:type="paragraph" w:customStyle="1" w:styleId="NormalWeb">
    <w:name w:val="Normal (Web)"/>
    <w:basedOn w:val="a"/>
    <w:rsid w:val="009C53B7"/>
    <w:pPr>
      <w:widowControl/>
      <w:spacing w:before="100" w:beforeAutospacing="1" w:after="100" w:afterAutospacing="1"/>
      <w:jc w:val="left"/>
    </w:pPr>
    <w:rPr>
      <w:rFonts w:ascii="宋体" w:hAnsi="宋体" w:hint="eastAsia"/>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3B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53B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C53B7"/>
    <w:rPr>
      <w:sz w:val="18"/>
      <w:szCs w:val="18"/>
    </w:rPr>
  </w:style>
  <w:style w:type="paragraph" w:styleId="a4">
    <w:name w:val="footer"/>
    <w:basedOn w:val="a"/>
    <w:link w:val="Char0"/>
    <w:uiPriority w:val="99"/>
    <w:unhideWhenUsed/>
    <w:rsid w:val="009C53B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C53B7"/>
    <w:rPr>
      <w:sz w:val="18"/>
      <w:szCs w:val="18"/>
    </w:rPr>
  </w:style>
  <w:style w:type="paragraph" w:customStyle="1" w:styleId="NormalWeb">
    <w:name w:val="Normal (Web)"/>
    <w:basedOn w:val="a"/>
    <w:rsid w:val="009C53B7"/>
    <w:pPr>
      <w:widowControl/>
      <w:spacing w:before="100" w:beforeAutospacing="1" w:after="100" w:afterAutospacing="1"/>
      <w:jc w:val="left"/>
    </w:pPr>
    <w:rPr>
      <w:rFonts w:ascii="宋体" w:hAnsi="宋体" w:hint="eastAsia"/>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1328</Characters>
  <Application>Microsoft Office Word</Application>
  <DocSecurity>0</DocSecurity>
  <Lines>11</Lines>
  <Paragraphs>3</Paragraphs>
  <ScaleCrop>false</ScaleCrop>
  <Company>微软中国</Company>
  <LinksUpToDate>false</LinksUpToDate>
  <CharactersWithSpaces>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2018-08-10T05:16:00Z</dcterms:created>
  <dcterms:modified xsi:type="dcterms:W3CDTF">2018-08-10T05:16:00Z</dcterms:modified>
</cp:coreProperties>
</file>